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>Подмокринская</w:t>
      </w:r>
      <w:proofErr w:type="spellEnd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3243BC">
        <w:rPr>
          <w:rFonts w:ascii="Times New Roman" w:hAnsi="Times New Roman" w:cs="Times New Roman"/>
          <w:b/>
          <w:sz w:val="28"/>
          <w:szCs w:val="28"/>
        </w:rPr>
        <w:t>5</w:t>
      </w:r>
      <w:r w:rsidR="00F6489A">
        <w:rPr>
          <w:rFonts w:ascii="Times New Roman" w:hAnsi="Times New Roman" w:cs="Times New Roman"/>
          <w:b/>
          <w:sz w:val="28"/>
          <w:szCs w:val="28"/>
        </w:rPr>
        <w:t>6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F6489A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22225</wp:posOffset>
            </wp:positionV>
            <wp:extent cx="2152650" cy="3305175"/>
            <wp:effectExtent l="19050" t="0" r="0" b="0"/>
            <wp:wrapSquare wrapText="bothSides"/>
            <wp:docPr id="2" name="Рисунок 1" descr="C:\Users\1\Desktop\фото\фото Библиотека\Сельские библиотеки\ПОДМОКРИНСКАЯ СБ\IMG_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ПОДМОКРИНСКАЯ СБ\IMG_4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065" t="14957" r="14698" b="1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Подмокринская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Подмокринского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культуры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Подмокринского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 w:rsidR="00F6489A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="00F6489A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F6489A">
        <w:rPr>
          <w:rFonts w:ascii="Times New Roman" w:hAnsi="Times New Roman" w:cs="Times New Roman"/>
          <w:sz w:val="28"/>
          <w:szCs w:val="28"/>
        </w:rPr>
        <w:t xml:space="preserve">1986 </w:t>
      </w:r>
      <w:r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A654CC" w:rsidRPr="00A654CC" w:rsidRDefault="00A654CC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F6489A">
        <w:rPr>
          <w:rFonts w:ascii="Times New Roman" w:eastAsia="Times New Roman" w:hAnsi="Times New Roman" w:cs="Times New Roman"/>
          <w:sz w:val="28"/>
          <w:szCs w:val="28"/>
        </w:rPr>
        <w:t>Подмокринская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2</w:t>
      </w:r>
      <w:r w:rsidRPr="009558B5">
        <w:rPr>
          <w:rFonts w:ascii="Times New Roman" w:hAnsi="Times New Roman" w:cs="Times New Roman"/>
          <w:sz w:val="28"/>
          <w:szCs w:val="28"/>
        </w:rPr>
        <w:t>0</w:t>
      </w:r>
      <w:r w:rsidR="00F6489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4CC">
        <w:t xml:space="preserve"> </w:t>
      </w:r>
      <w:proofErr w:type="gramStart"/>
      <w:r w:rsidRPr="00A654CC">
        <w:rPr>
          <w:rFonts w:ascii="Times New Roman" w:hAnsi="Times New Roman" w:cs="Times New Roman"/>
          <w:sz w:val="28"/>
          <w:szCs w:val="28"/>
        </w:rPr>
        <w:t>Установлен</w:t>
      </w:r>
      <w:r w:rsidR="00F648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54CC">
        <w:rPr>
          <w:rFonts w:ascii="Times New Roman" w:hAnsi="Times New Roman" w:cs="Times New Roman"/>
          <w:sz w:val="28"/>
          <w:szCs w:val="28"/>
        </w:rPr>
        <w:t xml:space="preserve">  </w:t>
      </w:r>
      <w:r w:rsidR="00F6489A">
        <w:rPr>
          <w:rFonts w:ascii="Times New Roman" w:hAnsi="Times New Roman" w:cs="Times New Roman"/>
          <w:sz w:val="28"/>
          <w:szCs w:val="28"/>
        </w:rPr>
        <w:t xml:space="preserve"> сеть </w:t>
      </w:r>
      <w:r w:rsidRPr="00A654CC">
        <w:rPr>
          <w:rFonts w:ascii="Times New Roman" w:hAnsi="Times New Roman" w:cs="Times New Roman"/>
          <w:sz w:val="28"/>
          <w:szCs w:val="28"/>
        </w:rPr>
        <w:t>Интернет, имеется  электронная почта.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F6489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6489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648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5A12" w:rsidRPr="00355A12" w:rsidRDefault="00A654CC" w:rsidP="00355A12">
      <w:pPr>
        <w:tabs>
          <w:tab w:val="left" w:pos="7909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A12">
        <w:rPr>
          <w:rFonts w:ascii="Times New Roman" w:hAnsi="Times New Roman" w:cs="Times New Roman"/>
          <w:sz w:val="28"/>
          <w:szCs w:val="28"/>
        </w:rPr>
        <w:t xml:space="preserve">      В 2013 г.  в библиотеку записалось </w:t>
      </w:r>
      <w:r w:rsidR="00355A12" w:rsidRPr="00355A12">
        <w:rPr>
          <w:rFonts w:ascii="Times New Roman" w:eastAsia="Times New Roman" w:hAnsi="Times New Roman" w:cs="Times New Roman"/>
          <w:sz w:val="28"/>
          <w:szCs w:val="28"/>
        </w:rPr>
        <w:t xml:space="preserve">452 человека,   что составило   28 %  всего населения. Количество посещений -  3020; среднее число посещений одним читателем составило 7 раз в год. Книговыдача </w:t>
      </w:r>
      <w:r w:rsidR="00355A12" w:rsidRPr="00355A12">
        <w:rPr>
          <w:rFonts w:ascii="Times New Roman" w:hAnsi="Times New Roman" w:cs="Times New Roman"/>
          <w:sz w:val="28"/>
          <w:szCs w:val="28"/>
        </w:rPr>
        <w:t>-</w:t>
      </w:r>
      <w:r w:rsidR="00355A12" w:rsidRPr="00355A12">
        <w:rPr>
          <w:rFonts w:ascii="Times New Roman" w:eastAsia="Times New Roman" w:hAnsi="Times New Roman" w:cs="Times New Roman"/>
          <w:sz w:val="28"/>
          <w:szCs w:val="28"/>
        </w:rPr>
        <w:t xml:space="preserve">  9698 экз</w:t>
      </w:r>
      <w:r w:rsidR="00355A12" w:rsidRPr="00355A12">
        <w:rPr>
          <w:rFonts w:ascii="Times New Roman" w:hAnsi="Times New Roman" w:cs="Times New Roman"/>
          <w:sz w:val="28"/>
          <w:szCs w:val="28"/>
        </w:rPr>
        <w:t>емпляров</w:t>
      </w:r>
      <w:r w:rsidR="00355A12" w:rsidRPr="00355A12">
        <w:rPr>
          <w:rFonts w:ascii="Times New Roman" w:eastAsia="Times New Roman" w:hAnsi="Times New Roman" w:cs="Times New Roman"/>
          <w:sz w:val="28"/>
          <w:szCs w:val="28"/>
        </w:rPr>
        <w:t xml:space="preserve">; читаемость - 21 экземпляр в год. </w:t>
      </w:r>
    </w:p>
    <w:p w:rsidR="00303876" w:rsidRDefault="00FF01F9" w:rsidP="00355A12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355A12" w:rsidRPr="00355A12" w:rsidRDefault="00355A12" w:rsidP="00355A1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активизации  работы  с отдалёнными населёнными пунктами с 2010 года  </w:t>
      </w:r>
      <w:proofErr w:type="gramStart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активизирована </w:t>
      </w:r>
      <w:proofErr w:type="spellStart"/>
      <w:r w:rsidRPr="00355A12">
        <w:rPr>
          <w:rFonts w:ascii="Times New Roman" w:eastAsia="Times New Roman" w:hAnsi="Times New Roman" w:cs="Times New Roman"/>
          <w:sz w:val="28"/>
          <w:szCs w:val="28"/>
        </w:rPr>
        <w:t>внестационарная</w:t>
      </w:r>
      <w:proofErr w:type="spell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форма обслуживания: в  д. Ново - Волково,   д. Малое </w:t>
      </w:r>
      <w:proofErr w:type="spellStart"/>
      <w:r w:rsidRPr="00355A12">
        <w:rPr>
          <w:rFonts w:ascii="Times New Roman" w:eastAsia="Times New Roman" w:hAnsi="Times New Roman" w:cs="Times New Roman"/>
          <w:sz w:val="28"/>
          <w:szCs w:val="28"/>
        </w:rPr>
        <w:t>Думчино</w:t>
      </w:r>
      <w:proofErr w:type="spell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 действуют пункты выдачи;  д. </w:t>
      </w:r>
      <w:r>
        <w:rPr>
          <w:rFonts w:ascii="Times New Roman" w:hAnsi="Times New Roman" w:cs="Times New Roman"/>
          <w:sz w:val="28"/>
          <w:szCs w:val="28"/>
        </w:rPr>
        <w:t>Волково (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ул. Заречная, Школьная и Лесная) обслуживает книгоноша </w:t>
      </w:r>
      <w:proofErr w:type="spellStart"/>
      <w:r w:rsidRPr="00355A12">
        <w:rPr>
          <w:rFonts w:ascii="Times New Roman" w:eastAsia="Times New Roman" w:hAnsi="Times New Roman" w:cs="Times New Roman"/>
          <w:sz w:val="28"/>
          <w:szCs w:val="28"/>
        </w:rPr>
        <w:t>Рудская</w:t>
      </w:r>
      <w:proofErr w:type="spell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читатели-  149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>; посещений – 612; книговыдача -2788 экз</w:t>
      </w:r>
      <w:r>
        <w:rPr>
          <w:rFonts w:ascii="Times New Roman" w:hAnsi="Times New Roman" w:cs="Times New Roman"/>
          <w:sz w:val="28"/>
          <w:szCs w:val="28"/>
        </w:rPr>
        <w:t>емпляров</w:t>
      </w:r>
      <w:r w:rsidRPr="00355A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Охват населения по </w:t>
      </w:r>
      <w:proofErr w:type="spellStart"/>
      <w:r w:rsidRPr="00355A12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Pr="00355A12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 20% .</w:t>
      </w:r>
    </w:p>
    <w:p w:rsidR="00303876" w:rsidRPr="009466B0" w:rsidRDefault="00222593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355A12">
        <w:rPr>
          <w:rFonts w:ascii="Times New Roman" w:hAnsi="Times New Roman" w:cs="Times New Roman"/>
          <w:sz w:val="28"/>
          <w:szCs w:val="28"/>
        </w:rPr>
        <w:t>Подмокринской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5A12">
        <w:rPr>
          <w:rFonts w:ascii="Times New Roman" w:hAnsi="Times New Roman" w:cs="Times New Roman"/>
          <w:sz w:val="28"/>
          <w:szCs w:val="28"/>
        </w:rPr>
        <w:t>8 542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экземпляра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76" w:rsidRDefault="0082104A" w:rsidP="0082104A">
      <w:pPr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8772" cy="2733675"/>
            <wp:effectExtent l="19050" t="0" r="0" b="0"/>
            <wp:docPr id="7" name="Рисунок 3" descr="C:\Users\1\Desktop\фото\фото Библиотека\Сельские библиотеки\ПОДМОКРИНСКАЯ СБ\IMG_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фото Библиотека\Сельские библиотеки\ПОДМОКРИНСКАЯ СБ\IMG_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79" r="4115" b="3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72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Pr="008A7A23">
        <w:t xml:space="preserve"> </w:t>
      </w:r>
      <w:r w:rsidR="00355A12">
        <w:rPr>
          <w:rFonts w:ascii="Times New Roman" w:hAnsi="Times New Roman" w:cs="Times New Roman"/>
          <w:i/>
          <w:sz w:val="28"/>
          <w:szCs w:val="28"/>
        </w:rPr>
        <w:t>фольклорный час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355A12">
        <w:rPr>
          <w:rFonts w:ascii="Times New Roman" w:hAnsi="Times New Roman" w:cs="Times New Roman"/>
          <w:sz w:val="28"/>
          <w:szCs w:val="28"/>
        </w:rPr>
        <w:t>Гуляй, Троица!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слайд-презентация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355A12">
        <w:rPr>
          <w:rFonts w:ascii="Times New Roman" w:hAnsi="Times New Roman" w:cs="Times New Roman"/>
          <w:iCs/>
          <w:color w:val="000000"/>
          <w:sz w:val="28"/>
          <w:szCs w:val="28"/>
        </w:rPr>
        <w:t>Не отнимай у себя завтра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вечер исторических портретов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355A12">
        <w:rPr>
          <w:rFonts w:ascii="Times New Roman" w:hAnsi="Times New Roman" w:cs="Times New Roman"/>
          <w:iCs/>
          <w:color w:val="000000"/>
          <w:sz w:val="28"/>
          <w:szCs w:val="28"/>
        </w:rPr>
        <w:t>Защитники земли русской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виртуальная экскурсия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355A12">
        <w:rPr>
          <w:rFonts w:ascii="Times New Roman" w:hAnsi="Times New Roman" w:cs="Times New Roman"/>
          <w:iCs/>
          <w:color w:val="000000"/>
          <w:sz w:val="28"/>
          <w:szCs w:val="28"/>
        </w:rPr>
        <w:t>Маршрутами здоровья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>, день краеведа « Город древний - город молодой»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  <w:proofErr w:type="gramEnd"/>
    </w:p>
    <w:p w:rsidR="00112D64" w:rsidRPr="00112D64" w:rsidRDefault="00303876" w:rsidP="00112D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112D64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взрослых </w:t>
      </w:r>
      <w:r w:rsidR="00FF6030" w:rsidRPr="00112D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2D64" w:rsidRPr="00112D64">
        <w:rPr>
          <w:rFonts w:ascii="Times New Roman" w:eastAsia="Times New Roman" w:hAnsi="Times New Roman" w:cs="Times New Roman"/>
          <w:sz w:val="28"/>
          <w:szCs w:val="28"/>
        </w:rPr>
        <w:t xml:space="preserve">«Вместе», детский кружок «Почемучка». </w:t>
      </w:r>
      <w:r w:rsidR="00112D64" w:rsidRPr="00112D64">
        <w:rPr>
          <w:rFonts w:ascii="Times New Roman" w:hAnsi="Times New Roman" w:cs="Times New Roman"/>
          <w:sz w:val="28"/>
          <w:szCs w:val="28"/>
        </w:rPr>
        <w:t xml:space="preserve">С </w:t>
      </w:r>
      <w:r w:rsidR="00112D64" w:rsidRPr="00112D64">
        <w:rPr>
          <w:rFonts w:ascii="Times New Roman" w:eastAsia="Times New Roman" w:hAnsi="Times New Roman" w:cs="Times New Roman"/>
          <w:sz w:val="28"/>
          <w:szCs w:val="28"/>
        </w:rPr>
        <w:t xml:space="preserve"> 2010 год</w:t>
      </w:r>
      <w:r w:rsidR="00112D64" w:rsidRPr="00112D64">
        <w:rPr>
          <w:rFonts w:ascii="Times New Roman" w:hAnsi="Times New Roman" w:cs="Times New Roman"/>
          <w:sz w:val="28"/>
          <w:szCs w:val="28"/>
        </w:rPr>
        <w:t>а</w:t>
      </w:r>
      <w:r w:rsidR="00112D64" w:rsidRPr="00112D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D64" w:rsidRPr="00112D64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112D64" w:rsidRPr="00112D64">
        <w:rPr>
          <w:rFonts w:ascii="Times New Roman" w:eastAsia="Times New Roman" w:hAnsi="Times New Roman" w:cs="Times New Roman"/>
          <w:sz w:val="28"/>
          <w:szCs w:val="28"/>
        </w:rPr>
        <w:t xml:space="preserve"> Интернет-клуб «Ориентир».</w:t>
      </w:r>
    </w:p>
    <w:p w:rsidR="0082104A" w:rsidRDefault="002D64B2" w:rsidP="00821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525780</wp:posOffset>
            </wp:positionV>
            <wp:extent cx="2667000" cy="1895475"/>
            <wp:effectExtent l="19050" t="0" r="0" b="0"/>
            <wp:wrapSquare wrapText="bothSides"/>
            <wp:docPr id="6" name="Рисунок 2" descr="C:\Users\1\Desktop\фото\фото Библиотека\27.06\IMG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27.06\IMG_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112D64">
        <w:rPr>
          <w:rFonts w:ascii="Times New Roman" w:eastAsia="Times New Roman" w:hAnsi="Times New Roman" w:cs="Times New Roman"/>
          <w:sz w:val="28"/>
          <w:szCs w:val="28"/>
        </w:rPr>
        <w:t>Понкратова</w:t>
      </w:r>
      <w:proofErr w:type="spellEnd"/>
      <w:r w:rsidR="00112D64">
        <w:rPr>
          <w:rFonts w:ascii="Times New Roman" w:eastAsia="Times New Roman" w:hAnsi="Times New Roman" w:cs="Times New Roman"/>
          <w:sz w:val="28"/>
          <w:szCs w:val="28"/>
        </w:rPr>
        <w:t xml:space="preserve"> Н. Н.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03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Летом  с рабочим визитом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Подмокринскую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сельскую библиотеку посетили  главный библиотекарь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научно-методического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научной  универсальной библиотеки им. И.А.Бунина Ляхова И. А. и заведующая научно-методическим отделом Орловской областной детской библиотеки им. М. М. Пришвина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12D64"/>
    <w:rsid w:val="00203583"/>
    <w:rsid w:val="00217DDB"/>
    <w:rsid w:val="00222593"/>
    <w:rsid w:val="00257DF4"/>
    <w:rsid w:val="002D64B2"/>
    <w:rsid w:val="00303876"/>
    <w:rsid w:val="003243BC"/>
    <w:rsid w:val="00355A12"/>
    <w:rsid w:val="00390CEA"/>
    <w:rsid w:val="0053207A"/>
    <w:rsid w:val="005943E4"/>
    <w:rsid w:val="006D3E87"/>
    <w:rsid w:val="00714493"/>
    <w:rsid w:val="007A5548"/>
    <w:rsid w:val="007C7E60"/>
    <w:rsid w:val="007F0A08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A62A76"/>
    <w:rsid w:val="00A654CC"/>
    <w:rsid w:val="00A8045D"/>
    <w:rsid w:val="00AB399F"/>
    <w:rsid w:val="00B43B41"/>
    <w:rsid w:val="00B447E4"/>
    <w:rsid w:val="00C15BA4"/>
    <w:rsid w:val="00C929D6"/>
    <w:rsid w:val="00CA72D8"/>
    <w:rsid w:val="00CB12DB"/>
    <w:rsid w:val="00E325BA"/>
    <w:rsid w:val="00E84688"/>
    <w:rsid w:val="00E84B3C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21</cp:revision>
  <dcterms:created xsi:type="dcterms:W3CDTF">2012-05-20T08:27:00Z</dcterms:created>
  <dcterms:modified xsi:type="dcterms:W3CDTF">2014-05-07T05:49:00Z</dcterms:modified>
</cp:coreProperties>
</file>