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DD3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54A">
        <w:rPr>
          <w:rFonts w:ascii="Times New Roman" w:eastAsia="Times New Roman" w:hAnsi="Times New Roman" w:cs="Times New Roman"/>
          <w:b/>
          <w:sz w:val="28"/>
          <w:szCs w:val="28"/>
        </w:rPr>
        <w:t>Спасско-Лутовиновская</w:t>
      </w:r>
      <w:proofErr w:type="spellEnd"/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DD354A">
        <w:rPr>
          <w:rFonts w:ascii="Times New Roman" w:hAnsi="Times New Roman" w:cs="Times New Roman"/>
          <w:b/>
          <w:sz w:val="28"/>
          <w:szCs w:val="28"/>
        </w:rPr>
        <w:t>4</w:t>
      </w:r>
      <w:r w:rsidR="00A85023">
        <w:rPr>
          <w:rFonts w:ascii="Times New Roman" w:hAnsi="Times New Roman" w:cs="Times New Roman"/>
          <w:b/>
          <w:sz w:val="28"/>
          <w:szCs w:val="28"/>
        </w:rPr>
        <w:t>9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4E0121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1393825</wp:posOffset>
            </wp:positionV>
            <wp:extent cx="2333625" cy="1600200"/>
            <wp:effectExtent l="19050" t="0" r="9525" b="0"/>
            <wp:wrapSquare wrapText="bothSides"/>
            <wp:docPr id="1" name="Рисунок 1" descr="C:\Users\1\Desktop\фото\фото Библиотека\Сельские библиотеки\СП.-ЛУТОВИНОВСКАЯ СБ\IMG_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СП.-ЛУТОВИНОВСКАЯ СБ\IMG_5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77" t="1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54A">
        <w:rPr>
          <w:rFonts w:ascii="Times New Roman" w:hAnsi="Times New Roman" w:cs="Times New Roman"/>
          <w:sz w:val="28"/>
          <w:szCs w:val="28"/>
        </w:rPr>
        <w:t>Спасско-Лутовиновская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DD354A">
        <w:rPr>
          <w:rFonts w:ascii="Times New Roman" w:hAnsi="Times New Roman" w:cs="Times New Roman"/>
          <w:bCs/>
          <w:sz w:val="28"/>
          <w:szCs w:val="28"/>
        </w:rPr>
        <w:t>Спасско-Лутовиновского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Спасско-Лутовин</w:t>
      </w:r>
      <w:r w:rsidR="00DD354A"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DD354A">
        <w:rPr>
          <w:rFonts w:ascii="Times New Roman" w:hAnsi="Times New Roman" w:cs="Times New Roman"/>
          <w:sz w:val="28"/>
          <w:szCs w:val="28"/>
        </w:rPr>
        <w:t>Артёмова Вера Ильинична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81295E">
        <w:rPr>
          <w:rFonts w:ascii="Times New Roman" w:hAnsi="Times New Roman" w:cs="Times New Roman"/>
          <w:sz w:val="28"/>
          <w:szCs w:val="28"/>
        </w:rPr>
        <w:t xml:space="preserve">2004 </w:t>
      </w:r>
      <w:r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81295E" w:rsidRPr="0081295E" w:rsidRDefault="00A654CC" w:rsidP="0081295E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85023">
        <w:rPr>
          <w:rFonts w:ascii="Times New Roman" w:hAnsi="Times New Roman" w:cs="Times New Roman"/>
          <w:sz w:val="28"/>
          <w:szCs w:val="28"/>
        </w:rPr>
        <w:t xml:space="preserve"> </w:t>
      </w:r>
      <w:r w:rsidR="00FF01F9" w:rsidRPr="0081295E">
        <w:rPr>
          <w:rFonts w:ascii="Times New Roman" w:hAnsi="Times New Roman" w:cs="Times New Roman"/>
          <w:sz w:val="28"/>
          <w:szCs w:val="28"/>
        </w:rPr>
        <w:t>Б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A85023" w:rsidRPr="0081295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81295E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81295E">
        <w:rPr>
          <w:rFonts w:ascii="Times New Roman" w:hAnsi="Times New Roman" w:cs="Times New Roman"/>
          <w:sz w:val="28"/>
          <w:szCs w:val="28"/>
        </w:rPr>
        <w:t>м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81295E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887</w:t>
      </w:r>
      <w:r w:rsidR="009A0920" w:rsidRPr="0081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81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81295E">
        <w:rPr>
          <w:rFonts w:ascii="Times New Roman" w:hAnsi="Times New Roman" w:cs="Times New Roman"/>
          <w:sz w:val="28"/>
          <w:szCs w:val="28"/>
        </w:rPr>
        <w:t>человек.</w:t>
      </w:r>
      <w:r w:rsidR="00A85023" w:rsidRPr="0081295E">
        <w:rPr>
          <w:rFonts w:ascii="Times New Roman" w:hAnsi="Times New Roman" w:cs="Times New Roman"/>
          <w:sz w:val="28"/>
          <w:szCs w:val="28"/>
        </w:rPr>
        <w:t xml:space="preserve">      В 2013 г.  в библиотеку записалось</w:t>
      </w:r>
      <w:r w:rsidR="00A85023" w:rsidRPr="00812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471</w:t>
      </w:r>
      <w:r w:rsidR="00A85023" w:rsidRPr="0081295E">
        <w:rPr>
          <w:rFonts w:ascii="Times New Roman" w:eastAsia="Times New Roman" w:hAnsi="Times New Roman" w:cs="Times New Roman"/>
          <w:sz w:val="28"/>
          <w:szCs w:val="28"/>
        </w:rPr>
        <w:t xml:space="preserve">  человек, что составило 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53</w:t>
      </w:r>
      <w:r w:rsidR="00A85023" w:rsidRPr="0081295E">
        <w:rPr>
          <w:rFonts w:ascii="Times New Roman" w:eastAsia="Times New Roman" w:hAnsi="Times New Roman" w:cs="Times New Roman"/>
          <w:sz w:val="28"/>
          <w:szCs w:val="28"/>
        </w:rPr>
        <w:t xml:space="preserve"> % всего населения.    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посещений – </w:t>
      </w:r>
      <w:r w:rsidR="0081295E" w:rsidRPr="0081295E">
        <w:rPr>
          <w:rFonts w:ascii="Times New Roman" w:hAnsi="Times New Roman" w:cs="Times New Roman"/>
          <w:sz w:val="28"/>
          <w:szCs w:val="28"/>
        </w:rPr>
        <w:t>6656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; среднее число посещений одним читателем составило  15  раз. Книговыдача -  8387</w:t>
      </w:r>
      <w:r w:rsidR="0081295E">
        <w:rPr>
          <w:rFonts w:ascii="Times New Roman" w:hAnsi="Times New Roman" w:cs="Times New Roman"/>
          <w:sz w:val="28"/>
          <w:szCs w:val="28"/>
        </w:rPr>
        <w:t xml:space="preserve"> э</w:t>
      </w:r>
      <w:r w:rsidR="0081295E" w:rsidRPr="0081295E">
        <w:rPr>
          <w:rFonts w:ascii="Times New Roman" w:hAnsi="Times New Roman" w:cs="Times New Roman"/>
          <w:sz w:val="28"/>
          <w:szCs w:val="28"/>
        </w:rPr>
        <w:t>кземпляров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; читаемость составила 18 экземпляров в год.   </w:t>
      </w:r>
    </w:p>
    <w:p w:rsidR="00303876" w:rsidRDefault="0081295E" w:rsidP="0081295E">
      <w:pPr>
        <w:tabs>
          <w:tab w:val="left" w:pos="7909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>
        <w:t xml:space="preserve">   </w:t>
      </w:r>
      <w:r w:rsidR="00FF01F9" w:rsidRPr="00FF01F9">
        <w:rPr>
          <w:rFonts w:ascii="Calibri" w:eastAsia="Times New Roman" w:hAnsi="Calibri" w:cs="Times New Roman"/>
        </w:rPr>
        <w:t xml:space="preserve">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81295E" w:rsidRPr="0081295E" w:rsidRDefault="00355A12" w:rsidP="00812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023">
        <w:rPr>
          <w:rFonts w:ascii="Times New Roman" w:hAnsi="Times New Roman" w:cs="Times New Roman"/>
          <w:sz w:val="28"/>
          <w:szCs w:val="28"/>
        </w:rPr>
        <w:t xml:space="preserve">      </w:t>
      </w:r>
      <w:r w:rsidRPr="0081295E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активизации  работы  с отдалёнными населёнными пунктами с 2010 года  активизирована </w:t>
      </w:r>
      <w:proofErr w:type="spellStart"/>
      <w:r w:rsidRPr="0081295E">
        <w:rPr>
          <w:rFonts w:ascii="Times New Roman" w:eastAsia="Times New Roman" w:hAnsi="Times New Roman" w:cs="Times New Roman"/>
          <w:sz w:val="28"/>
          <w:szCs w:val="28"/>
        </w:rPr>
        <w:t>внестационарная</w:t>
      </w:r>
      <w:proofErr w:type="spellEnd"/>
      <w:r w:rsidRPr="0081295E">
        <w:rPr>
          <w:rFonts w:ascii="Times New Roman" w:eastAsia="Times New Roman" w:hAnsi="Times New Roman" w:cs="Times New Roman"/>
          <w:sz w:val="28"/>
          <w:szCs w:val="28"/>
        </w:rPr>
        <w:t xml:space="preserve"> форма обслуживания</w:t>
      </w:r>
      <w:r w:rsidR="009A0920" w:rsidRPr="0081295E">
        <w:rPr>
          <w:rFonts w:ascii="Times New Roman" w:hAnsi="Times New Roman" w:cs="Times New Roman"/>
          <w:sz w:val="28"/>
          <w:szCs w:val="28"/>
        </w:rPr>
        <w:t xml:space="preserve">. </w:t>
      </w:r>
      <w:r w:rsidR="0081295E" w:rsidRPr="0081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121">
        <w:rPr>
          <w:rFonts w:ascii="Times New Roman" w:hAnsi="Times New Roman" w:cs="Times New Roman"/>
          <w:sz w:val="28"/>
          <w:szCs w:val="28"/>
        </w:rPr>
        <w:t>С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пасско-Лутовиновской</w:t>
      </w:r>
      <w:proofErr w:type="spellEnd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295E" w:rsidRPr="0081295E">
        <w:rPr>
          <w:rFonts w:ascii="Times New Roman" w:hAnsi="Times New Roman" w:cs="Times New Roman"/>
          <w:sz w:val="28"/>
          <w:szCs w:val="28"/>
        </w:rPr>
        <w:t>библиотекой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подворное обслуживание в д. </w:t>
      </w:r>
      <w:proofErr w:type="spellStart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Бастыево</w:t>
      </w:r>
      <w:proofErr w:type="spellEnd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Шеламово</w:t>
      </w:r>
      <w:proofErr w:type="spellEnd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; п. Передовик  обслуживает книгоноша Новикова Л. М.: читатели-  57 </w:t>
      </w:r>
      <w:r w:rsidR="0081295E" w:rsidRPr="0081295E">
        <w:rPr>
          <w:rFonts w:ascii="Times New Roman" w:hAnsi="Times New Roman" w:cs="Times New Roman"/>
          <w:sz w:val="28"/>
          <w:szCs w:val="28"/>
        </w:rPr>
        <w:t>человек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; посещений –  165; книговыдача- 546</w:t>
      </w:r>
      <w:r w:rsidR="0081295E" w:rsidRPr="0081295E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="0081295E" w:rsidRPr="0081295E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 20 %.</w:t>
      </w:r>
    </w:p>
    <w:p w:rsidR="00303876" w:rsidRPr="009466B0" w:rsidRDefault="004017F8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F15946">
        <w:rPr>
          <w:rFonts w:ascii="Times New Roman" w:hAnsi="Times New Roman" w:cs="Times New Roman"/>
          <w:sz w:val="28"/>
          <w:szCs w:val="28"/>
        </w:rPr>
        <w:t>Спасско-Лутовиновской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F15946">
        <w:rPr>
          <w:rFonts w:ascii="Times New Roman" w:hAnsi="Times New Roman" w:cs="Times New Roman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sz w:val="28"/>
          <w:szCs w:val="28"/>
        </w:rPr>
        <w:t xml:space="preserve"> </w:t>
      </w:r>
      <w:r w:rsidR="00F15946">
        <w:rPr>
          <w:rFonts w:ascii="Times New Roman" w:hAnsi="Times New Roman" w:cs="Times New Roman"/>
          <w:sz w:val="28"/>
          <w:szCs w:val="28"/>
        </w:rPr>
        <w:t>9 241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</w:t>
      </w:r>
      <w:r w:rsidR="00A85023">
        <w:rPr>
          <w:rFonts w:ascii="Times New Roman" w:hAnsi="Times New Roman" w:cs="Times New Roman"/>
          <w:sz w:val="28"/>
          <w:szCs w:val="28"/>
        </w:rPr>
        <w:t>ов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4017F8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876" w:rsidRPr="000B19F5">
        <w:rPr>
          <w:sz w:val="28"/>
          <w:szCs w:val="28"/>
        </w:rPr>
        <w:t xml:space="preserve">   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библиот</w:t>
      </w:r>
      <w:r w:rsidR="00303876"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F15946">
        <w:rPr>
          <w:rFonts w:ascii="Times New Roman" w:hAnsi="Times New Roman" w:cs="Times New Roman"/>
          <w:sz w:val="28"/>
          <w:szCs w:val="28"/>
        </w:rPr>
        <w:t>Вера Ильинична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структурами, активно участвуя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303876"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3246EF">
        <w:rPr>
          <w:rFonts w:ascii="Times New Roman" w:hAnsi="Times New Roman" w:cs="Times New Roman"/>
          <w:i/>
          <w:sz w:val="28"/>
          <w:szCs w:val="28"/>
        </w:rPr>
        <w:t xml:space="preserve">интеллектуальное состязание </w:t>
      </w:r>
      <w:r w:rsidRPr="00257DF4">
        <w:rPr>
          <w:rFonts w:ascii="Times New Roman" w:hAnsi="Times New Roman" w:cs="Times New Roman"/>
          <w:sz w:val="28"/>
          <w:szCs w:val="28"/>
        </w:rPr>
        <w:t>«</w:t>
      </w:r>
      <w:r w:rsidR="003246EF">
        <w:rPr>
          <w:rFonts w:ascii="Times New Roman" w:hAnsi="Times New Roman" w:cs="Times New Roman"/>
          <w:sz w:val="28"/>
          <w:szCs w:val="28"/>
        </w:rPr>
        <w:t>Аз и буки-основа науки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spellStart"/>
      <w:r w:rsidR="003246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видеолекторий</w:t>
      </w:r>
      <w:proofErr w:type="spellEnd"/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3246EF">
        <w:rPr>
          <w:rFonts w:ascii="Times New Roman" w:hAnsi="Times New Roman" w:cs="Times New Roman"/>
          <w:iCs/>
          <w:color w:val="000000"/>
          <w:sz w:val="28"/>
          <w:szCs w:val="28"/>
        </w:rPr>
        <w:t>Символы России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E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викторина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3246EF">
        <w:rPr>
          <w:rFonts w:ascii="Times New Roman" w:hAnsi="Times New Roman" w:cs="Times New Roman"/>
          <w:iCs/>
          <w:color w:val="000000"/>
          <w:sz w:val="28"/>
          <w:szCs w:val="28"/>
        </w:rPr>
        <w:t>Опасное заблуждение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6E2E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</w:p>
    <w:p w:rsidR="00FB0155" w:rsidRDefault="00303876" w:rsidP="006E2E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FB0155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 клуб  по интересам</w:t>
      </w:r>
      <w:r w:rsidR="003322F3" w:rsidRPr="00FB0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155">
        <w:rPr>
          <w:rFonts w:ascii="Times New Roman" w:eastAsia="Times New Roman" w:hAnsi="Times New Roman" w:cs="Times New Roman"/>
          <w:sz w:val="28"/>
          <w:szCs w:val="28"/>
        </w:rPr>
        <w:t xml:space="preserve">для взрослых </w:t>
      </w:r>
      <w:r w:rsidR="00FB0155" w:rsidRPr="00FB0155">
        <w:rPr>
          <w:rFonts w:ascii="Times New Roman" w:eastAsia="Times New Roman" w:hAnsi="Times New Roman" w:cs="Times New Roman"/>
          <w:sz w:val="28"/>
          <w:szCs w:val="28"/>
        </w:rPr>
        <w:t xml:space="preserve">«Пока горит свеча», кружок «Родник». С 2010 года действует Интернет-клуб «Ориентир» </w:t>
      </w:r>
      <w:r w:rsidR="00FB0155" w:rsidRPr="00FB0155">
        <w:rPr>
          <w:rFonts w:ascii="Times New Roman" w:eastAsia="Times New Roman" w:hAnsi="Times New Roman" w:cs="Times New Roman"/>
          <w:bCs/>
          <w:sz w:val="28"/>
          <w:szCs w:val="28"/>
        </w:rPr>
        <w:t>в рамках проекта «</w:t>
      </w:r>
      <w:r w:rsidR="00FB0155" w:rsidRPr="00FB015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профилактическая работа с семьями и детьми группы риска</w:t>
      </w:r>
      <w:r w:rsidR="00FB0155" w:rsidRPr="00FB015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FB0155" w:rsidRPr="003E6CD5">
        <w:rPr>
          <w:rFonts w:ascii="Calibri" w:eastAsia="Times New Roman" w:hAnsi="Calibri" w:cs="Times New Roman"/>
        </w:rPr>
        <w:t xml:space="preserve"> </w:t>
      </w:r>
      <w:r w:rsidR="006E2E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2104A" w:rsidRDefault="00FB0155" w:rsidP="006E2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E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Артёмова В. И.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0121" w:rsidRDefault="004E0121" w:rsidP="006E2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03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12D64"/>
    <w:rsid w:val="00203583"/>
    <w:rsid w:val="00217DDB"/>
    <w:rsid w:val="00222593"/>
    <w:rsid w:val="00257DF4"/>
    <w:rsid w:val="002B2E26"/>
    <w:rsid w:val="002D64B2"/>
    <w:rsid w:val="00303876"/>
    <w:rsid w:val="003243BC"/>
    <w:rsid w:val="003246EF"/>
    <w:rsid w:val="003322F3"/>
    <w:rsid w:val="00355A12"/>
    <w:rsid w:val="00390CEA"/>
    <w:rsid w:val="004017F8"/>
    <w:rsid w:val="004D4256"/>
    <w:rsid w:val="004E0121"/>
    <w:rsid w:val="0053207A"/>
    <w:rsid w:val="005943E4"/>
    <w:rsid w:val="006D3E87"/>
    <w:rsid w:val="006E2E7D"/>
    <w:rsid w:val="00714493"/>
    <w:rsid w:val="007A5548"/>
    <w:rsid w:val="007C7E60"/>
    <w:rsid w:val="007F0A08"/>
    <w:rsid w:val="0081295E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9A0920"/>
    <w:rsid w:val="009A63C2"/>
    <w:rsid w:val="00A62A76"/>
    <w:rsid w:val="00A654CC"/>
    <w:rsid w:val="00A8045D"/>
    <w:rsid w:val="00A85023"/>
    <w:rsid w:val="00AB399F"/>
    <w:rsid w:val="00B43B41"/>
    <w:rsid w:val="00B447E4"/>
    <w:rsid w:val="00B8166F"/>
    <w:rsid w:val="00C15BA4"/>
    <w:rsid w:val="00C41841"/>
    <w:rsid w:val="00C929D6"/>
    <w:rsid w:val="00CA72D8"/>
    <w:rsid w:val="00CB12DB"/>
    <w:rsid w:val="00DC55E1"/>
    <w:rsid w:val="00DD354A"/>
    <w:rsid w:val="00E325BA"/>
    <w:rsid w:val="00E84688"/>
    <w:rsid w:val="00E84B3C"/>
    <w:rsid w:val="00E9405B"/>
    <w:rsid w:val="00EC32F6"/>
    <w:rsid w:val="00F15946"/>
    <w:rsid w:val="00F556BC"/>
    <w:rsid w:val="00F6489A"/>
    <w:rsid w:val="00FB0155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28</cp:revision>
  <dcterms:created xsi:type="dcterms:W3CDTF">2012-05-20T08:27:00Z</dcterms:created>
  <dcterms:modified xsi:type="dcterms:W3CDTF">2014-05-08T12:25:00Z</dcterms:modified>
</cp:coreProperties>
</file>